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BA95" w14:textId="2BC4299D" w:rsidR="006C42E0" w:rsidRPr="00257383" w:rsidRDefault="00557C4E" w:rsidP="00557C4E">
      <w:pPr>
        <w:jc w:val="center"/>
        <w:rPr>
          <w:rFonts w:ascii="Georgia" w:hAnsi="Georgia"/>
          <w:b/>
          <w:bCs/>
          <w:sz w:val="28"/>
          <w:szCs w:val="28"/>
        </w:rPr>
      </w:pPr>
      <w:r w:rsidRPr="00257383">
        <w:rPr>
          <w:rFonts w:ascii="Georgia" w:hAnsi="Georgia"/>
          <w:b/>
          <w:bCs/>
          <w:sz w:val="28"/>
          <w:szCs w:val="28"/>
        </w:rPr>
        <w:t>Ambassador Khalil Hashmi’s welcome remarks at China-Pakistan TVET Forum</w:t>
      </w:r>
    </w:p>
    <w:p w14:paraId="21DAABF9" w14:textId="58F87C61" w:rsidR="00557C4E" w:rsidRPr="00257383" w:rsidRDefault="00557C4E" w:rsidP="00557C4E">
      <w:pPr>
        <w:jc w:val="center"/>
        <w:rPr>
          <w:rFonts w:ascii="Georgia" w:hAnsi="Georgia"/>
          <w:sz w:val="28"/>
          <w:szCs w:val="28"/>
        </w:rPr>
      </w:pPr>
      <w:r w:rsidRPr="00257383">
        <w:rPr>
          <w:rFonts w:ascii="Georgia" w:hAnsi="Georgia"/>
          <w:sz w:val="28"/>
          <w:szCs w:val="28"/>
        </w:rPr>
        <w:t xml:space="preserve">(Beijing: </w:t>
      </w:r>
      <w:r w:rsidRPr="00257383">
        <w:rPr>
          <w:rFonts w:ascii="Georgia" w:hAnsi="Georgia"/>
          <w:sz w:val="28"/>
          <w:szCs w:val="28"/>
          <w:u w:val="single"/>
        </w:rPr>
        <w:t>19 December 2024</w:t>
      </w:r>
      <w:r w:rsidRPr="00257383">
        <w:rPr>
          <w:rFonts w:ascii="Georgia" w:hAnsi="Georgia"/>
          <w:sz w:val="28"/>
          <w:szCs w:val="28"/>
        </w:rPr>
        <w:t>)</w:t>
      </w:r>
    </w:p>
    <w:p w14:paraId="0B512BB4" w14:textId="77777777" w:rsidR="00257383" w:rsidRPr="00257383" w:rsidRDefault="00257383" w:rsidP="00557C4E">
      <w:pPr>
        <w:jc w:val="center"/>
        <w:rPr>
          <w:rFonts w:ascii="Georgia" w:hAnsi="Georgia"/>
          <w:b/>
          <w:bCs/>
          <w:sz w:val="28"/>
          <w:szCs w:val="28"/>
        </w:rPr>
      </w:pPr>
    </w:p>
    <w:p w14:paraId="5AC11CC0" w14:textId="5FC64602" w:rsidR="00557C4E" w:rsidRPr="00257383" w:rsidRDefault="00557C4E" w:rsidP="005D0D27">
      <w:pPr>
        <w:spacing w:after="0"/>
        <w:jc w:val="both"/>
        <w:rPr>
          <w:rFonts w:ascii="Georgia" w:hAnsi="Georgia"/>
          <w:b/>
          <w:bCs/>
          <w:sz w:val="28"/>
          <w:szCs w:val="28"/>
        </w:rPr>
      </w:pPr>
      <w:r w:rsidRPr="00257383">
        <w:rPr>
          <w:rFonts w:ascii="Georgia" w:hAnsi="Georgia"/>
          <w:b/>
          <w:bCs/>
          <w:sz w:val="28"/>
          <w:szCs w:val="28"/>
        </w:rPr>
        <w:t>Distunguished Guests,</w:t>
      </w:r>
    </w:p>
    <w:p w14:paraId="30FF4F50" w14:textId="1096D6BC" w:rsidR="00557C4E" w:rsidRPr="00257383" w:rsidRDefault="00557C4E" w:rsidP="005D0D27">
      <w:pPr>
        <w:spacing w:after="0"/>
        <w:jc w:val="both"/>
        <w:rPr>
          <w:rFonts w:ascii="Georgia" w:hAnsi="Georgia"/>
          <w:b/>
          <w:bCs/>
          <w:sz w:val="28"/>
          <w:szCs w:val="28"/>
        </w:rPr>
      </w:pPr>
      <w:r w:rsidRPr="00257383">
        <w:rPr>
          <w:rFonts w:ascii="Georgia" w:hAnsi="Georgia"/>
          <w:b/>
          <w:bCs/>
          <w:sz w:val="28"/>
          <w:szCs w:val="28"/>
        </w:rPr>
        <w:t>Ladies and Gentlemen,</w:t>
      </w:r>
    </w:p>
    <w:p w14:paraId="15F40D54" w14:textId="520E9F9C" w:rsidR="00557C4E" w:rsidRPr="00257383" w:rsidRDefault="00557C4E" w:rsidP="004079DF">
      <w:pPr>
        <w:jc w:val="both"/>
        <w:rPr>
          <w:rFonts w:ascii="Georgia" w:hAnsi="Georgia"/>
          <w:b/>
          <w:bCs/>
          <w:sz w:val="28"/>
          <w:szCs w:val="28"/>
        </w:rPr>
      </w:pPr>
      <w:r w:rsidRPr="00257383">
        <w:rPr>
          <w:rFonts w:ascii="Georgia" w:hAnsi="Georgia"/>
          <w:b/>
          <w:bCs/>
          <w:sz w:val="28"/>
          <w:szCs w:val="28"/>
        </w:rPr>
        <w:t>A very good morning and Dajia Hao</w:t>
      </w:r>
    </w:p>
    <w:p w14:paraId="52A5DA4B" w14:textId="3EB81181" w:rsidR="006C42E0" w:rsidRPr="007A22D8" w:rsidRDefault="006C42E0" w:rsidP="00EB5711">
      <w:pPr>
        <w:spacing w:line="240" w:lineRule="auto"/>
        <w:jc w:val="both"/>
        <w:rPr>
          <w:rFonts w:ascii="Georgia" w:hAnsi="Georgia"/>
          <w:sz w:val="28"/>
          <w:szCs w:val="28"/>
        </w:rPr>
      </w:pPr>
      <w:r w:rsidRPr="007A22D8">
        <w:rPr>
          <w:rFonts w:ascii="Georgia" w:hAnsi="Georgia"/>
          <w:sz w:val="28"/>
          <w:szCs w:val="28"/>
        </w:rPr>
        <w:t>It is a great privilege to welcome all of you to the</w:t>
      </w:r>
      <w:r w:rsidR="006C2C7D">
        <w:rPr>
          <w:rFonts w:ascii="Georgia" w:hAnsi="Georgia"/>
          <w:sz w:val="28"/>
          <w:szCs w:val="28"/>
        </w:rPr>
        <w:t xml:space="preserve"> first </w:t>
      </w:r>
      <w:r w:rsidRPr="007A22D8">
        <w:rPr>
          <w:rFonts w:ascii="Georgia" w:hAnsi="Georgia"/>
          <w:sz w:val="28"/>
          <w:szCs w:val="28"/>
        </w:rPr>
        <w:t>China-Pakistan Technical and Vocational Education and Training (TVET) Forum</w:t>
      </w:r>
      <w:r w:rsidR="00557C4E" w:rsidRPr="007A22D8">
        <w:rPr>
          <w:rFonts w:ascii="Georgia" w:hAnsi="Georgia"/>
          <w:sz w:val="28"/>
          <w:szCs w:val="28"/>
        </w:rPr>
        <w:t>.</w:t>
      </w:r>
      <w:r w:rsidRPr="007A22D8">
        <w:rPr>
          <w:rFonts w:ascii="Georgia" w:hAnsi="Georgia"/>
          <w:sz w:val="28"/>
          <w:szCs w:val="28"/>
        </w:rPr>
        <w:t xml:space="preserve"> This gathering marks a defining moment in the history of Pakistan-China cooperation as we collectively seek to empower our youth through skill development and technical education. I extend my gratitude to the Chinese People’s Association for Friendship with Foreign Countries</w:t>
      </w:r>
      <w:proofErr w:type="gramStart"/>
      <w:r w:rsidR="00BE5631" w:rsidRPr="007A22D8">
        <w:rPr>
          <w:rFonts w:ascii="Georgia" w:hAnsi="Georgia"/>
          <w:sz w:val="28"/>
          <w:szCs w:val="28"/>
        </w:rPr>
        <w:t xml:space="preserve">, </w:t>
      </w:r>
      <w:r w:rsidRPr="007A22D8">
        <w:rPr>
          <w:rFonts w:ascii="Georgia" w:hAnsi="Georgia"/>
          <w:sz w:val="28"/>
          <w:szCs w:val="28"/>
        </w:rPr>
        <w:t xml:space="preserve"> the</w:t>
      </w:r>
      <w:proofErr w:type="gramEnd"/>
      <w:r w:rsidRPr="007A22D8">
        <w:rPr>
          <w:rFonts w:ascii="Georgia" w:hAnsi="Georgia"/>
          <w:sz w:val="28"/>
          <w:szCs w:val="28"/>
        </w:rPr>
        <w:t xml:space="preserve"> Ministry of Education</w:t>
      </w:r>
      <w:r w:rsidR="00BE5631" w:rsidRPr="007A22D8">
        <w:rPr>
          <w:rFonts w:ascii="Georgia" w:hAnsi="Georgia"/>
          <w:sz w:val="28"/>
          <w:szCs w:val="28"/>
        </w:rPr>
        <w:t xml:space="preserve">, </w:t>
      </w:r>
      <w:r w:rsidRPr="007A22D8">
        <w:rPr>
          <w:rFonts w:ascii="Georgia" w:hAnsi="Georgia"/>
          <w:sz w:val="28"/>
          <w:szCs w:val="28"/>
        </w:rPr>
        <w:t xml:space="preserve"> the Ministry of Human Resource and Social Security of China</w:t>
      </w:r>
      <w:r w:rsidR="00BE5631" w:rsidRPr="007A22D8">
        <w:rPr>
          <w:rFonts w:ascii="Georgia" w:hAnsi="Georgia"/>
          <w:sz w:val="28"/>
          <w:szCs w:val="28"/>
        </w:rPr>
        <w:t xml:space="preserve">, </w:t>
      </w:r>
      <w:r w:rsidRPr="007A22D8">
        <w:rPr>
          <w:rFonts w:ascii="Georgia" w:hAnsi="Georgia"/>
          <w:sz w:val="28"/>
          <w:szCs w:val="28"/>
        </w:rPr>
        <w:t xml:space="preserve"> and all stakeholders, including </w:t>
      </w:r>
      <w:proofErr w:type="spellStart"/>
      <w:r w:rsidRPr="007A22D8">
        <w:rPr>
          <w:rFonts w:ascii="Georgia" w:hAnsi="Georgia"/>
          <w:sz w:val="28"/>
          <w:szCs w:val="28"/>
        </w:rPr>
        <w:t>NAVTTC</w:t>
      </w:r>
      <w:proofErr w:type="spellEnd"/>
      <w:r w:rsidR="00BE5631" w:rsidRPr="007A22D8">
        <w:rPr>
          <w:rFonts w:ascii="Georgia" w:hAnsi="Georgia"/>
          <w:sz w:val="28"/>
          <w:szCs w:val="28"/>
        </w:rPr>
        <w:t>,</w:t>
      </w:r>
      <w:r w:rsidRPr="007A22D8">
        <w:rPr>
          <w:rFonts w:ascii="Georgia" w:hAnsi="Georgia"/>
          <w:sz w:val="28"/>
          <w:szCs w:val="28"/>
        </w:rPr>
        <w:t xml:space="preserve"> provincial </w:t>
      </w:r>
      <w:proofErr w:type="spellStart"/>
      <w:r w:rsidRPr="007A22D8">
        <w:rPr>
          <w:rFonts w:ascii="Georgia" w:hAnsi="Georgia"/>
          <w:sz w:val="28"/>
          <w:szCs w:val="28"/>
        </w:rPr>
        <w:t>TEVTAs</w:t>
      </w:r>
      <w:proofErr w:type="spellEnd"/>
      <w:r w:rsidR="006C2C7D">
        <w:rPr>
          <w:rFonts w:ascii="Georgia" w:hAnsi="Georgia"/>
          <w:sz w:val="28"/>
          <w:szCs w:val="28"/>
        </w:rPr>
        <w:t xml:space="preserve"> of Pakistan</w:t>
      </w:r>
      <w:r w:rsidRPr="007A22D8">
        <w:rPr>
          <w:rFonts w:ascii="Georgia" w:hAnsi="Georgia"/>
          <w:sz w:val="28"/>
          <w:szCs w:val="28"/>
        </w:rPr>
        <w:t>, universities, and technical institutions</w:t>
      </w:r>
      <w:r w:rsidR="006C2C7D">
        <w:rPr>
          <w:rFonts w:ascii="Georgia" w:hAnsi="Georgia"/>
          <w:sz w:val="28"/>
          <w:szCs w:val="28"/>
        </w:rPr>
        <w:t xml:space="preserve"> in China</w:t>
      </w:r>
      <w:r w:rsidRPr="007A22D8">
        <w:rPr>
          <w:rFonts w:ascii="Georgia" w:hAnsi="Georgia"/>
          <w:sz w:val="28"/>
          <w:szCs w:val="28"/>
        </w:rPr>
        <w:t xml:space="preserve">, for their steadfast commitment to this cause.  </w:t>
      </w:r>
    </w:p>
    <w:p w14:paraId="3FB46183" w14:textId="31A131EC" w:rsidR="006C42E0" w:rsidRPr="007A22D8" w:rsidRDefault="006C42E0" w:rsidP="00EB5711">
      <w:pPr>
        <w:spacing w:line="240" w:lineRule="auto"/>
        <w:jc w:val="both"/>
        <w:rPr>
          <w:rFonts w:ascii="Georgia" w:hAnsi="Georgia"/>
          <w:sz w:val="28"/>
          <w:szCs w:val="28"/>
        </w:rPr>
      </w:pPr>
      <w:r w:rsidRPr="007A22D8">
        <w:rPr>
          <w:rFonts w:ascii="Georgia" w:hAnsi="Georgia"/>
          <w:sz w:val="28"/>
          <w:szCs w:val="28"/>
        </w:rPr>
        <w:t xml:space="preserve">This forum is significant not only because it is the first of its kind at this scale under the auspices of Pakistan Embassy </w:t>
      </w:r>
      <w:r w:rsidR="006C2C7D">
        <w:rPr>
          <w:rFonts w:ascii="Georgia" w:hAnsi="Georgia"/>
          <w:sz w:val="28"/>
          <w:szCs w:val="28"/>
        </w:rPr>
        <w:t xml:space="preserve">Beijing </w:t>
      </w:r>
      <w:r w:rsidRPr="007A22D8">
        <w:rPr>
          <w:rFonts w:ascii="Georgia" w:hAnsi="Georgia"/>
          <w:sz w:val="28"/>
          <w:szCs w:val="28"/>
        </w:rPr>
        <w:t>but</w:t>
      </w:r>
      <w:r w:rsidR="006C2C7D">
        <w:rPr>
          <w:rFonts w:ascii="Georgia" w:hAnsi="Georgia"/>
          <w:sz w:val="28"/>
          <w:szCs w:val="28"/>
        </w:rPr>
        <w:t xml:space="preserve"> even more importantly </w:t>
      </w:r>
      <w:r w:rsidRPr="007A22D8">
        <w:rPr>
          <w:rFonts w:ascii="Georgia" w:hAnsi="Georgia"/>
          <w:sz w:val="28"/>
          <w:szCs w:val="28"/>
        </w:rPr>
        <w:t xml:space="preserve"> because it unites policymakers, academicians, industry leaders, and vocational experts from both nations. It is a space where ideas will translate into actions, fostering meaningful partnerships to meet the challenges of an evolving global economy.  </w:t>
      </w:r>
    </w:p>
    <w:p w14:paraId="060DB882" w14:textId="5538324A" w:rsidR="006C42E0" w:rsidRPr="006C2C7D" w:rsidRDefault="006C2C7D" w:rsidP="00EB5711">
      <w:pPr>
        <w:spacing w:line="240" w:lineRule="auto"/>
        <w:jc w:val="both"/>
        <w:rPr>
          <w:rFonts w:ascii="Georgia" w:hAnsi="Georgia"/>
          <w:b/>
          <w:bCs/>
          <w:sz w:val="28"/>
          <w:szCs w:val="28"/>
        </w:rPr>
      </w:pPr>
      <w:r>
        <w:rPr>
          <w:rFonts w:ascii="Georgia" w:hAnsi="Georgia"/>
          <w:b/>
          <w:bCs/>
          <w:sz w:val="28"/>
          <w:szCs w:val="28"/>
        </w:rPr>
        <w:t>Ladies and Gentlemen,</w:t>
      </w:r>
    </w:p>
    <w:p w14:paraId="661BFB21" w14:textId="7F0C8BE1" w:rsidR="006C42E0" w:rsidRPr="007A22D8" w:rsidRDefault="006C42E0" w:rsidP="00EB5711">
      <w:pPr>
        <w:spacing w:line="240" w:lineRule="auto"/>
        <w:jc w:val="both"/>
        <w:rPr>
          <w:rFonts w:ascii="Georgia" w:hAnsi="Georgia"/>
          <w:sz w:val="28"/>
          <w:szCs w:val="28"/>
        </w:rPr>
      </w:pPr>
      <w:r w:rsidRPr="007A22D8">
        <w:rPr>
          <w:rFonts w:ascii="Georgia" w:hAnsi="Georgia"/>
          <w:sz w:val="28"/>
          <w:szCs w:val="28"/>
        </w:rPr>
        <w:t xml:space="preserve">Pakistan finds itself at a critical juncture. With over </w:t>
      </w:r>
      <w:r w:rsidR="00C33EDC">
        <w:rPr>
          <w:rFonts w:ascii="Georgia" w:hAnsi="Georgia"/>
          <w:sz w:val="28"/>
          <w:szCs w:val="28"/>
        </w:rPr>
        <w:t>64</w:t>
      </w:r>
      <w:r w:rsidRPr="007A22D8">
        <w:rPr>
          <w:rFonts w:ascii="Georgia" w:hAnsi="Georgia"/>
          <w:sz w:val="28"/>
          <w:szCs w:val="28"/>
        </w:rPr>
        <w:t>% of its population under the age of 30, we possess immense human potential. However, only 25% of our workforce</w:t>
      </w:r>
      <w:r w:rsidR="00B84BDD" w:rsidRPr="007A22D8">
        <w:rPr>
          <w:rFonts w:ascii="Georgia" w:hAnsi="Georgia"/>
          <w:sz w:val="28"/>
          <w:szCs w:val="28"/>
        </w:rPr>
        <w:t xml:space="preserve"> </w:t>
      </w:r>
      <w:r w:rsidRPr="007A22D8">
        <w:rPr>
          <w:rFonts w:ascii="Georgia" w:hAnsi="Georgia"/>
          <w:sz w:val="28"/>
          <w:szCs w:val="28"/>
        </w:rPr>
        <w:t xml:space="preserve">has access to formal technical and vocational training. Addressing this gap is pivotal for unlocking the full potential of our youth, empowering them to contribute meaningfully to the development of their communities and the nation.  </w:t>
      </w:r>
    </w:p>
    <w:p w14:paraId="321CF9DF" w14:textId="0BD68298" w:rsidR="006C42E0" w:rsidRPr="007A22D8" w:rsidRDefault="006C42E0" w:rsidP="00EB5711">
      <w:pPr>
        <w:spacing w:line="240" w:lineRule="auto"/>
        <w:jc w:val="both"/>
        <w:rPr>
          <w:rFonts w:ascii="Georgia" w:hAnsi="Georgia"/>
          <w:sz w:val="28"/>
          <w:szCs w:val="28"/>
        </w:rPr>
      </w:pPr>
      <w:r w:rsidRPr="007A22D8">
        <w:rPr>
          <w:rFonts w:ascii="Georgia" w:hAnsi="Georgia"/>
          <w:sz w:val="28"/>
          <w:szCs w:val="28"/>
        </w:rPr>
        <w:t>As we enter the second phase of China-Pakistan Economic Corridor (</w:t>
      </w:r>
      <w:proofErr w:type="spellStart"/>
      <w:r w:rsidRPr="007A22D8">
        <w:rPr>
          <w:rFonts w:ascii="Georgia" w:hAnsi="Georgia"/>
          <w:sz w:val="28"/>
          <w:szCs w:val="28"/>
        </w:rPr>
        <w:t>CPEC</w:t>
      </w:r>
      <w:proofErr w:type="spellEnd"/>
      <w:r w:rsidRPr="007A22D8">
        <w:rPr>
          <w:rFonts w:ascii="Georgia" w:hAnsi="Georgia"/>
          <w:sz w:val="28"/>
          <w:szCs w:val="28"/>
        </w:rPr>
        <w:t>)</w:t>
      </w:r>
      <w:r w:rsidR="005E5575" w:rsidRPr="007A22D8">
        <w:rPr>
          <w:rFonts w:ascii="Georgia" w:hAnsi="Georgia"/>
          <w:sz w:val="28"/>
          <w:szCs w:val="28"/>
        </w:rPr>
        <w:t xml:space="preserve">, </w:t>
      </w:r>
      <w:r w:rsidRPr="007A22D8">
        <w:rPr>
          <w:rFonts w:ascii="Georgia" w:hAnsi="Georgia"/>
          <w:sz w:val="28"/>
          <w:szCs w:val="28"/>
        </w:rPr>
        <w:t>the focus has shifted toward industrialization</w:t>
      </w:r>
      <w:r w:rsidR="005E5575" w:rsidRPr="007A22D8">
        <w:rPr>
          <w:rFonts w:ascii="Georgia" w:hAnsi="Georgia"/>
          <w:sz w:val="28"/>
          <w:szCs w:val="28"/>
        </w:rPr>
        <w:t xml:space="preserve">, </w:t>
      </w:r>
      <w:r w:rsidRPr="007A22D8">
        <w:rPr>
          <w:rFonts w:ascii="Georgia" w:hAnsi="Georgia"/>
          <w:sz w:val="28"/>
          <w:szCs w:val="28"/>
        </w:rPr>
        <w:t>technology integration</w:t>
      </w:r>
      <w:r w:rsidR="005E5575" w:rsidRPr="007A22D8">
        <w:rPr>
          <w:rFonts w:ascii="Georgia" w:hAnsi="Georgia"/>
          <w:sz w:val="28"/>
          <w:szCs w:val="28"/>
        </w:rPr>
        <w:t>,</w:t>
      </w:r>
      <w:r w:rsidRPr="007A22D8">
        <w:rPr>
          <w:rFonts w:ascii="Georgia" w:hAnsi="Georgia"/>
          <w:sz w:val="28"/>
          <w:szCs w:val="28"/>
        </w:rPr>
        <w:t xml:space="preserve"> and socioeconomic growth</w:t>
      </w:r>
      <w:r w:rsidR="005E5575" w:rsidRPr="007A22D8">
        <w:rPr>
          <w:rFonts w:ascii="Georgia" w:hAnsi="Georgia"/>
          <w:sz w:val="28"/>
          <w:szCs w:val="28"/>
        </w:rPr>
        <w:t xml:space="preserve">. </w:t>
      </w:r>
      <w:r w:rsidRPr="007A22D8">
        <w:rPr>
          <w:rFonts w:ascii="Georgia" w:hAnsi="Georgia"/>
          <w:sz w:val="28"/>
          <w:szCs w:val="28"/>
        </w:rPr>
        <w:t>To fully harness the opportunities created by CPEC, we must prioritize human resource development. TVET will play a central role in preparing a workforce capable of meeting the demands of</w:t>
      </w:r>
      <w:r w:rsidR="006C2C7D">
        <w:rPr>
          <w:rFonts w:ascii="Georgia" w:hAnsi="Georgia"/>
          <w:sz w:val="28"/>
          <w:szCs w:val="28"/>
        </w:rPr>
        <w:t xml:space="preserve"> existing and </w:t>
      </w:r>
      <w:r w:rsidRPr="007A22D8">
        <w:rPr>
          <w:rFonts w:ascii="Georgia" w:hAnsi="Georgia"/>
          <w:sz w:val="28"/>
          <w:szCs w:val="28"/>
        </w:rPr>
        <w:lastRenderedPageBreak/>
        <w:t xml:space="preserve">emerging industries, whether in manufacturing, renewable energy, or digital transformation.  </w:t>
      </w:r>
    </w:p>
    <w:p w14:paraId="5D3E2B24" w14:textId="351675C4" w:rsidR="006C42E0" w:rsidRDefault="006C42E0" w:rsidP="00CA4039">
      <w:pPr>
        <w:spacing w:line="240" w:lineRule="auto"/>
        <w:jc w:val="both"/>
        <w:rPr>
          <w:rFonts w:ascii="Georgia" w:hAnsi="Georgia"/>
          <w:sz w:val="28"/>
          <w:szCs w:val="28"/>
        </w:rPr>
      </w:pPr>
      <w:r w:rsidRPr="007A22D8">
        <w:rPr>
          <w:rFonts w:ascii="Georgia" w:hAnsi="Georgia"/>
          <w:sz w:val="28"/>
          <w:szCs w:val="28"/>
        </w:rPr>
        <w:t>Th</w:t>
      </w:r>
      <w:r w:rsidR="006C2C7D">
        <w:rPr>
          <w:rFonts w:ascii="Georgia" w:hAnsi="Georgia"/>
          <w:sz w:val="28"/>
          <w:szCs w:val="28"/>
        </w:rPr>
        <w:t>e primary objective</w:t>
      </w:r>
      <w:r w:rsidR="00EB5711">
        <w:rPr>
          <w:rFonts w:ascii="Georgia" w:hAnsi="Georgia"/>
          <w:sz w:val="28"/>
          <w:szCs w:val="28"/>
        </w:rPr>
        <w:t>s</w:t>
      </w:r>
      <w:r w:rsidR="006C2C7D">
        <w:rPr>
          <w:rFonts w:ascii="Georgia" w:hAnsi="Georgia"/>
          <w:sz w:val="28"/>
          <w:szCs w:val="28"/>
        </w:rPr>
        <w:t xml:space="preserve"> </w:t>
      </w:r>
      <w:bookmarkStart w:id="0" w:name="_GoBack"/>
      <w:bookmarkEnd w:id="0"/>
      <w:r w:rsidR="006C2C7D">
        <w:rPr>
          <w:rFonts w:ascii="Georgia" w:hAnsi="Georgia"/>
          <w:sz w:val="28"/>
          <w:szCs w:val="28"/>
        </w:rPr>
        <w:t xml:space="preserve">of this Forum </w:t>
      </w:r>
      <w:r w:rsidRPr="007A22D8">
        <w:rPr>
          <w:rFonts w:ascii="Georgia" w:hAnsi="Georgia"/>
          <w:sz w:val="28"/>
          <w:szCs w:val="28"/>
        </w:rPr>
        <w:t>align with developments in our partner nation, China, where 40 new vocational majors</w:t>
      </w:r>
      <w:r w:rsidR="004079DF" w:rsidRPr="007A22D8">
        <w:rPr>
          <w:rFonts w:ascii="Georgia" w:hAnsi="Georgia"/>
          <w:sz w:val="28"/>
          <w:szCs w:val="28"/>
        </w:rPr>
        <w:t xml:space="preserve"> </w:t>
      </w:r>
      <w:r w:rsidRPr="007A22D8">
        <w:rPr>
          <w:rFonts w:ascii="Georgia" w:hAnsi="Georgia"/>
          <w:sz w:val="28"/>
          <w:szCs w:val="28"/>
        </w:rPr>
        <w:t>have been introduced</w:t>
      </w:r>
      <w:r w:rsidR="004079DF" w:rsidRPr="007A22D8">
        <w:rPr>
          <w:rFonts w:ascii="Georgia" w:hAnsi="Georgia"/>
          <w:sz w:val="28"/>
          <w:szCs w:val="28"/>
        </w:rPr>
        <w:t xml:space="preserve"> just recently </w:t>
      </w:r>
      <w:r w:rsidRPr="007A22D8">
        <w:rPr>
          <w:rFonts w:ascii="Georgia" w:hAnsi="Georgia"/>
          <w:sz w:val="28"/>
          <w:szCs w:val="28"/>
        </w:rPr>
        <w:t xml:space="preserve"> to promote hi-tech industries, including artificial intelligence, aerospace precision equipment, and nuclear engineering. Such advancements serve as a model for us to innovate and align our own </w:t>
      </w:r>
      <w:proofErr w:type="spellStart"/>
      <w:r w:rsidRPr="007A22D8">
        <w:rPr>
          <w:rFonts w:ascii="Georgia" w:hAnsi="Georgia"/>
          <w:sz w:val="28"/>
          <w:szCs w:val="28"/>
        </w:rPr>
        <w:t>TVET</w:t>
      </w:r>
      <w:proofErr w:type="spellEnd"/>
      <w:r w:rsidRPr="007A22D8">
        <w:rPr>
          <w:rFonts w:ascii="Georgia" w:hAnsi="Georgia"/>
          <w:sz w:val="28"/>
          <w:szCs w:val="28"/>
        </w:rPr>
        <w:t xml:space="preserve"> systems with the requirements of modern markets.  </w:t>
      </w:r>
    </w:p>
    <w:p w14:paraId="48596CFA" w14:textId="016F5CEE" w:rsidR="009A00FB" w:rsidRPr="007A22D8" w:rsidRDefault="006C2C7D" w:rsidP="00EB5711">
      <w:pPr>
        <w:spacing w:line="240" w:lineRule="auto"/>
        <w:jc w:val="both"/>
        <w:rPr>
          <w:rFonts w:ascii="Georgia" w:hAnsi="Georgia"/>
          <w:sz w:val="28"/>
          <w:szCs w:val="28"/>
        </w:rPr>
      </w:pPr>
      <w:r>
        <w:rPr>
          <w:rFonts w:ascii="Georgia" w:hAnsi="Georgia"/>
          <w:sz w:val="28"/>
          <w:szCs w:val="28"/>
        </w:rPr>
        <w:t>By</w:t>
      </w:r>
      <w:r w:rsidR="009A00FB">
        <w:rPr>
          <w:rFonts w:ascii="Georgia" w:hAnsi="Georgia"/>
          <w:sz w:val="28"/>
          <w:szCs w:val="28"/>
        </w:rPr>
        <w:t xml:space="preserve"> promoting </w:t>
      </w:r>
      <w:proofErr w:type="spellStart"/>
      <w:r w:rsidR="009A00FB">
        <w:rPr>
          <w:rFonts w:ascii="Georgia" w:hAnsi="Georgia"/>
          <w:sz w:val="28"/>
          <w:szCs w:val="28"/>
        </w:rPr>
        <w:t>TVET</w:t>
      </w:r>
      <w:proofErr w:type="spellEnd"/>
      <w:r w:rsidR="009A00FB">
        <w:rPr>
          <w:rFonts w:ascii="Georgia" w:hAnsi="Georgia"/>
          <w:sz w:val="28"/>
          <w:szCs w:val="28"/>
        </w:rPr>
        <w:t>, we are also working to actualize the vision of our leadership to convert CPEC into a livelihood corridor.</w:t>
      </w:r>
    </w:p>
    <w:p w14:paraId="2712C343" w14:textId="53E20B2F" w:rsidR="004079DF" w:rsidRPr="007A22D8" w:rsidRDefault="004079DF" w:rsidP="00EB5711">
      <w:pPr>
        <w:spacing w:line="240" w:lineRule="auto"/>
        <w:jc w:val="both"/>
        <w:rPr>
          <w:rFonts w:ascii="Georgia" w:hAnsi="Georgia"/>
          <w:sz w:val="28"/>
          <w:szCs w:val="28"/>
        </w:rPr>
      </w:pPr>
      <w:r w:rsidRPr="007A22D8">
        <w:rPr>
          <w:rFonts w:ascii="Georgia" w:hAnsi="Georgia"/>
          <w:sz w:val="28"/>
          <w:szCs w:val="28"/>
        </w:rPr>
        <w:t>Distinguished Guests,</w:t>
      </w:r>
    </w:p>
    <w:p w14:paraId="58E37767" w14:textId="7CA66C5D" w:rsidR="006C42E0" w:rsidRPr="007A22D8" w:rsidRDefault="006C42E0" w:rsidP="00EB5711">
      <w:pPr>
        <w:spacing w:line="240" w:lineRule="auto"/>
        <w:jc w:val="both"/>
        <w:rPr>
          <w:rFonts w:ascii="Georgia" w:hAnsi="Georgia"/>
          <w:sz w:val="28"/>
          <w:szCs w:val="28"/>
        </w:rPr>
      </w:pPr>
      <w:r w:rsidRPr="007A22D8">
        <w:rPr>
          <w:rFonts w:ascii="Georgia" w:hAnsi="Georgia"/>
          <w:sz w:val="28"/>
          <w:szCs w:val="28"/>
        </w:rPr>
        <w:t>Collaboration between industry and academia</w:t>
      </w:r>
      <w:r w:rsidR="004079DF" w:rsidRPr="007A22D8">
        <w:rPr>
          <w:rFonts w:ascii="Georgia" w:hAnsi="Georgia"/>
          <w:sz w:val="28"/>
          <w:szCs w:val="28"/>
        </w:rPr>
        <w:t xml:space="preserve"> </w:t>
      </w:r>
      <w:r w:rsidRPr="007A22D8">
        <w:rPr>
          <w:rFonts w:ascii="Georgia" w:hAnsi="Georgia"/>
          <w:sz w:val="28"/>
          <w:szCs w:val="28"/>
        </w:rPr>
        <w:t>will be a cornerstone of this effort. When vocational programs are aligned with market needs, they bridge the gap between education and employment. This ensures that our youth possess</w:t>
      </w:r>
      <w:r w:rsidR="006C2C7D">
        <w:rPr>
          <w:rFonts w:ascii="Georgia" w:hAnsi="Georgia"/>
          <w:sz w:val="28"/>
          <w:szCs w:val="28"/>
        </w:rPr>
        <w:t xml:space="preserve">es the </w:t>
      </w:r>
      <w:r w:rsidRPr="007A22D8">
        <w:rPr>
          <w:rFonts w:ascii="Georgia" w:hAnsi="Georgia"/>
          <w:sz w:val="28"/>
          <w:szCs w:val="28"/>
        </w:rPr>
        <w:t xml:space="preserve">skills that are not only relevant but transformative in today’s digital and competitive world.  </w:t>
      </w:r>
    </w:p>
    <w:p w14:paraId="28D7B2F6" w14:textId="5979A7AA" w:rsidR="006C42E0" w:rsidRPr="007A22D8" w:rsidRDefault="006C2C7D" w:rsidP="00EB5711">
      <w:pPr>
        <w:spacing w:line="240" w:lineRule="auto"/>
        <w:jc w:val="both"/>
        <w:rPr>
          <w:rFonts w:ascii="Georgia" w:hAnsi="Georgia"/>
          <w:sz w:val="28"/>
          <w:szCs w:val="28"/>
        </w:rPr>
      </w:pPr>
      <w:r>
        <w:rPr>
          <w:rFonts w:ascii="Georgia" w:hAnsi="Georgia"/>
          <w:sz w:val="28"/>
          <w:szCs w:val="28"/>
        </w:rPr>
        <w:t xml:space="preserve">It is hard to overstate the salience of </w:t>
      </w:r>
      <w:r w:rsidR="00EB5711" w:rsidRPr="007A22D8">
        <w:rPr>
          <w:rFonts w:ascii="Georgia" w:hAnsi="Georgia"/>
          <w:sz w:val="28"/>
          <w:szCs w:val="28"/>
        </w:rPr>
        <w:t xml:space="preserve">technology </w:t>
      </w:r>
      <w:r w:rsidR="00EB5711">
        <w:rPr>
          <w:rFonts w:ascii="Georgia" w:hAnsi="Georgia"/>
          <w:sz w:val="28"/>
          <w:szCs w:val="28"/>
        </w:rPr>
        <w:t>in economic growth</w:t>
      </w:r>
      <w:r w:rsidR="00EB5711">
        <w:rPr>
          <w:rFonts w:ascii="Georgia" w:hAnsi="Georgia"/>
          <w:sz w:val="28"/>
          <w:szCs w:val="28"/>
        </w:rPr>
        <w:t>,</w:t>
      </w:r>
      <w:r w:rsidR="00EB5711">
        <w:rPr>
          <w:rFonts w:ascii="Georgia" w:hAnsi="Georgia"/>
          <w:sz w:val="28"/>
          <w:szCs w:val="28"/>
        </w:rPr>
        <w:t xml:space="preserve"> </w:t>
      </w:r>
      <w:r>
        <w:rPr>
          <w:rFonts w:ascii="Georgia" w:hAnsi="Georgia"/>
          <w:sz w:val="28"/>
          <w:szCs w:val="28"/>
        </w:rPr>
        <w:t>personal empowerment and prosperity</w:t>
      </w:r>
      <w:r w:rsidR="006C42E0" w:rsidRPr="007A22D8">
        <w:rPr>
          <w:rFonts w:ascii="Georgia" w:hAnsi="Georgia"/>
          <w:sz w:val="28"/>
          <w:szCs w:val="28"/>
        </w:rPr>
        <w:t>. We must embrace digital transformation</w:t>
      </w:r>
      <w:r w:rsidR="004079DF" w:rsidRPr="007A22D8">
        <w:rPr>
          <w:rFonts w:ascii="Georgia" w:hAnsi="Georgia"/>
          <w:sz w:val="28"/>
          <w:szCs w:val="28"/>
        </w:rPr>
        <w:t xml:space="preserve"> </w:t>
      </w:r>
      <w:r w:rsidR="006C42E0" w:rsidRPr="007A22D8">
        <w:rPr>
          <w:rFonts w:ascii="Georgia" w:hAnsi="Georgia"/>
          <w:sz w:val="28"/>
          <w:szCs w:val="28"/>
        </w:rPr>
        <w:t xml:space="preserve">and emerging technologies to empower our youth with future-ready skills. Fields such as robotics, data science, and clean energy offer new avenues for growth, and it is imperative that we prepare our workforce to thrive in these areas.  </w:t>
      </w:r>
    </w:p>
    <w:p w14:paraId="797AD249" w14:textId="6A99F936" w:rsidR="006C42E0" w:rsidRPr="007A22D8" w:rsidRDefault="006C42E0" w:rsidP="00EB5711">
      <w:pPr>
        <w:spacing w:line="240" w:lineRule="auto"/>
        <w:jc w:val="both"/>
        <w:rPr>
          <w:rFonts w:ascii="Georgia" w:hAnsi="Georgia"/>
          <w:sz w:val="28"/>
          <w:szCs w:val="28"/>
        </w:rPr>
      </w:pPr>
      <w:r w:rsidRPr="007A22D8">
        <w:rPr>
          <w:rFonts w:ascii="Georgia" w:hAnsi="Georgia"/>
          <w:sz w:val="28"/>
          <w:szCs w:val="28"/>
        </w:rPr>
        <w:t>I am confident that today’s discussions</w:t>
      </w:r>
      <w:r w:rsidR="006C2C7D">
        <w:rPr>
          <w:rFonts w:ascii="Georgia" w:hAnsi="Georgia"/>
          <w:sz w:val="28"/>
          <w:szCs w:val="28"/>
        </w:rPr>
        <w:t xml:space="preserve">, outcomes and agreements </w:t>
      </w:r>
      <w:r w:rsidRPr="007A22D8">
        <w:rPr>
          <w:rFonts w:ascii="Georgia" w:hAnsi="Georgia"/>
          <w:sz w:val="28"/>
          <w:szCs w:val="28"/>
        </w:rPr>
        <w:t xml:space="preserve">will lay the foundation for tangible progress. By working together, we can establish cutting-edge TVET institutions, develop innovative programs, and produce a workforce that drives sustainable growth for both Pakistan and China.  </w:t>
      </w:r>
    </w:p>
    <w:p w14:paraId="3E580CEB" w14:textId="142BC31F" w:rsidR="006C42E0" w:rsidRPr="007A22D8" w:rsidRDefault="006C42E0" w:rsidP="00EB5711">
      <w:pPr>
        <w:spacing w:line="240" w:lineRule="auto"/>
        <w:jc w:val="both"/>
        <w:rPr>
          <w:rFonts w:ascii="Georgia" w:hAnsi="Georgia"/>
          <w:sz w:val="28"/>
          <w:szCs w:val="28"/>
        </w:rPr>
      </w:pPr>
      <w:r w:rsidRPr="007A22D8">
        <w:rPr>
          <w:rFonts w:ascii="Georgia" w:hAnsi="Georgia"/>
          <w:sz w:val="28"/>
          <w:szCs w:val="28"/>
        </w:rPr>
        <w:t xml:space="preserve">In conclusion, I thank our Chinese partners, participating institutions, and all those who have made this forum a success. Let us move forward with determination, building bridges of opportunity for our youth and shaping a brighter future for both our nations.  </w:t>
      </w:r>
    </w:p>
    <w:p w14:paraId="44DA62F3" w14:textId="52F46784" w:rsidR="006C42E0" w:rsidRDefault="006C42E0" w:rsidP="00EB5711">
      <w:pPr>
        <w:spacing w:line="240" w:lineRule="auto"/>
        <w:jc w:val="both"/>
        <w:rPr>
          <w:rFonts w:ascii="Georgia" w:hAnsi="Georgia"/>
          <w:sz w:val="28"/>
          <w:szCs w:val="28"/>
        </w:rPr>
      </w:pPr>
      <w:r w:rsidRPr="007A22D8">
        <w:rPr>
          <w:rFonts w:ascii="Georgia" w:hAnsi="Georgia"/>
          <w:sz w:val="28"/>
          <w:szCs w:val="28"/>
        </w:rPr>
        <w:t xml:space="preserve">Thank you.  </w:t>
      </w:r>
    </w:p>
    <w:p w14:paraId="5CF1AD45" w14:textId="3A3A6D24" w:rsidR="00EB5711" w:rsidRPr="007A22D8" w:rsidRDefault="00593753" w:rsidP="00593753">
      <w:pPr>
        <w:spacing w:line="240" w:lineRule="auto"/>
        <w:jc w:val="center"/>
        <w:rPr>
          <w:rFonts w:ascii="Georgia" w:hAnsi="Georgia"/>
          <w:sz w:val="28"/>
          <w:szCs w:val="28"/>
        </w:rPr>
      </w:pPr>
      <w:r>
        <w:rPr>
          <w:rFonts w:ascii="Georgia" w:hAnsi="Georgia"/>
          <w:sz w:val="28"/>
          <w:szCs w:val="28"/>
        </w:rPr>
        <w:t>*****</w:t>
      </w:r>
    </w:p>
    <w:sectPr w:rsidR="00EB5711" w:rsidRPr="007A22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E0"/>
    <w:rsid w:val="00257383"/>
    <w:rsid w:val="004079DF"/>
    <w:rsid w:val="00557C4E"/>
    <w:rsid w:val="00593753"/>
    <w:rsid w:val="005D0D27"/>
    <w:rsid w:val="005E5575"/>
    <w:rsid w:val="006C2C7D"/>
    <w:rsid w:val="006C42E0"/>
    <w:rsid w:val="00724240"/>
    <w:rsid w:val="007A22D8"/>
    <w:rsid w:val="00981100"/>
    <w:rsid w:val="009A00FB"/>
    <w:rsid w:val="00B84BDD"/>
    <w:rsid w:val="00BE5631"/>
    <w:rsid w:val="00C33EDC"/>
    <w:rsid w:val="00CA4039"/>
    <w:rsid w:val="00EB57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A784"/>
  <w15:chartTrackingRefBased/>
  <w15:docId w15:val="{96EE37B9-79D4-FC4D-8FF4-AFB70120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4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2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2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2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2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2E0"/>
    <w:rPr>
      <w:rFonts w:eastAsiaTheme="majorEastAsia" w:cstheme="majorBidi"/>
      <w:color w:val="272727" w:themeColor="text1" w:themeTint="D8"/>
    </w:rPr>
  </w:style>
  <w:style w:type="paragraph" w:styleId="Title">
    <w:name w:val="Title"/>
    <w:basedOn w:val="Normal"/>
    <w:next w:val="Normal"/>
    <w:link w:val="TitleChar"/>
    <w:uiPriority w:val="10"/>
    <w:qFormat/>
    <w:rsid w:val="006C4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2E0"/>
    <w:pPr>
      <w:spacing w:before="160"/>
      <w:jc w:val="center"/>
    </w:pPr>
    <w:rPr>
      <w:i/>
      <w:iCs/>
      <w:color w:val="404040" w:themeColor="text1" w:themeTint="BF"/>
    </w:rPr>
  </w:style>
  <w:style w:type="character" w:customStyle="1" w:styleId="QuoteChar">
    <w:name w:val="Quote Char"/>
    <w:basedOn w:val="DefaultParagraphFont"/>
    <w:link w:val="Quote"/>
    <w:uiPriority w:val="29"/>
    <w:rsid w:val="006C42E0"/>
    <w:rPr>
      <w:i/>
      <w:iCs/>
      <w:color w:val="404040" w:themeColor="text1" w:themeTint="BF"/>
    </w:rPr>
  </w:style>
  <w:style w:type="paragraph" w:styleId="ListParagraph">
    <w:name w:val="List Paragraph"/>
    <w:basedOn w:val="Normal"/>
    <w:uiPriority w:val="34"/>
    <w:qFormat/>
    <w:rsid w:val="006C42E0"/>
    <w:pPr>
      <w:ind w:left="720"/>
      <w:contextualSpacing/>
    </w:pPr>
  </w:style>
  <w:style w:type="character" w:styleId="IntenseEmphasis">
    <w:name w:val="Intense Emphasis"/>
    <w:basedOn w:val="DefaultParagraphFont"/>
    <w:uiPriority w:val="21"/>
    <w:qFormat/>
    <w:rsid w:val="006C42E0"/>
    <w:rPr>
      <w:i/>
      <w:iCs/>
      <w:color w:val="0F4761" w:themeColor="accent1" w:themeShade="BF"/>
    </w:rPr>
  </w:style>
  <w:style w:type="paragraph" w:styleId="IntenseQuote">
    <w:name w:val="Intense Quote"/>
    <w:basedOn w:val="Normal"/>
    <w:next w:val="Normal"/>
    <w:link w:val="IntenseQuoteChar"/>
    <w:uiPriority w:val="30"/>
    <w:qFormat/>
    <w:rsid w:val="006C4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2E0"/>
    <w:rPr>
      <w:i/>
      <w:iCs/>
      <w:color w:val="0F4761" w:themeColor="accent1" w:themeShade="BF"/>
    </w:rPr>
  </w:style>
  <w:style w:type="character" w:styleId="IntenseReference">
    <w:name w:val="Intense Reference"/>
    <w:basedOn w:val="DefaultParagraphFont"/>
    <w:uiPriority w:val="32"/>
    <w:qFormat/>
    <w:rsid w:val="006C42E0"/>
    <w:rPr>
      <w:b/>
      <w:bCs/>
      <w:smallCaps/>
      <w:color w:val="0F4761" w:themeColor="accent1" w:themeShade="BF"/>
      <w:spacing w:val="5"/>
    </w:rPr>
  </w:style>
  <w:style w:type="paragraph" w:styleId="BalloonText">
    <w:name w:val="Balloon Text"/>
    <w:basedOn w:val="Normal"/>
    <w:link w:val="BalloonTextChar"/>
    <w:uiPriority w:val="99"/>
    <w:semiHidden/>
    <w:unhideWhenUsed/>
    <w:rsid w:val="0025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Rabbia Nasir</dc:creator>
  <cp:keywords/>
  <dc:description/>
  <cp:lastModifiedBy>PC</cp:lastModifiedBy>
  <cp:revision>7</cp:revision>
  <cp:lastPrinted>2024-12-18T14:22:00Z</cp:lastPrinted>
  <dcterms:created xsi:type="dcterms:W3CDTF">2024-12-18T14:02:00Z</dcterms:created>
  <dcterms:modified xsi:type="dcterms:W3CDTF">2024-12-19T01:33:00Z</dcterms:modified>
</cp:coreProperties>
</file>